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65B7" w:rsidP="00A465B7">
      <w:pPr>
        <w:jc w:val="right"/>
        <w:rPr>
          <w:sz w:val="28"/>
          <w:szCs w:val="28"/>
        </w:rPr>
      </w:pPr>
      <w:r>
        <w:rPr>
          <w:sz w:val="28"/>
          <w:szCs w:val="28"/>
        </w:rPr>
        <w:t>УИД № 86MS0016-01-2024-001748-13</w:t>
      </w:r>
    </w:p>
    <w:p w:rsidR="00A465B7" w:rsidP="00A465B7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 01-0049/2805/2023</w:t>
      </w:r>
    </w:p>
    <w:p w:rsidR="00A465B7" w:rsidP="00A465B7">
      <w:pPr>
        <w:jc w:val="center"/>
        <w:rPr>
          <w:sz w:val="28"/>
          <w:szCs w:val="28"/>
        </w:rPr>
      </w:pPr>
    </w:p>
    <w:p w:rsidR="00A465B7" w:rsidP="00A465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465B7" w:rsidP="00A465B7">
      <w:pPr>
        <w:jc w:val="both"/>
        <w:rPr>
          <w:sz w:val="28"/>
          <w:szCs w:val="28"/>
        </w:rPr>
      </w:pPr>
      <w:r>
        <w:rPr>
          <w:sz w:val="28"/>
          <w:szCs w:val="28"/>
        </w:rPr>
        <w:t>г. Ханты-Мансийск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color w:val="000000"/>
          <w:sz w:val="28"/>
          <w:szCs w:val="28"/>
        </w:rPr>
        <w:t>21 февраля 2024 года</w:t>
      </w:r>
    </w:p>
    <w:p w:rsidR="00A465B7" w:rsidP="00A465B7">
      <w:pPr>
        <w:ind w:firstLine="709"/>
        <w:jc w:val="both"/>
        <w:rPr>
          <w:sz w:val="28"/>
          <w:szCs w:val="28"/>
        </w:rPr>
      </w:pP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 5 Ханты-Мансийского судебного района ХМАО-Югры Шинкарь М.Х., при секретаре судебных заседаний Поляковой Л.М.,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прокурора Гладких П.Г., Бикметова О.И., адвоката Хутиева А.М.-Г., подсудимого </w:t>
      </w:r>
      <w:r>
        <w:rPr>
          <w:color w:val="000000"/>
          <w:sz w:val="28"/>
          <w:szCs w:val="28"/>
        </w:rPr>
        <w:t>Ерохина В.В.</w:t>
      </w:r>
      <w:r>
        <w:rPr>
          <w:sz w:val="28"/>
          <w:szCs w:val="28"/>
        </w:rPr>
        <w:t xml:space="preserve">,  </w:t>
      </w:r>
    </w:p>
    <w:p w:rsidR="00A465B7" w:rsidP="00A465B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в открытом судебном заседании уголовное дело, в особом порядке принятия судебного решения, по обвинению </w:t>
      </w:r>
    </w:p>
    <w:p w:rsidR="00A465B7" w:rsidP="00A465B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Ерохина Владимира Витальевича, ***,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совершении преступления по п. «б,в» ч.1 ст.256 УК РФ</w:t>
      </w:r>
      <w:r>
        <w:rPr>
          <w:sz w:val="28"/>
          <w:szCs w:val="28"/>
        </w:rPr>
        <w:t>,</w:t>
      </w:r>
    </w:p>
    <w:p w:rsidR="00A465B7" w:rsidP="00A465B7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обвинительного заключения, Ерохин В.В. в период с 25 мая 2023 года до 20 час. 37 мин. 27 мая 2023 года, действуя умышленно, в нарушение п.4 ст.43.1 ФЗ от 20.12.2004 №166-ФЗ «О рыболовстве и сохранении водных биологических ресурсов», п.п. «а» п 2, п.10, п.11, п.п. «а» п. 20.1, п.20.3, п. 20.4, п. 35.1, п. 35.1.1, п.п. «б» п. 35.1.2, п.п. «б» п. 36.5 «Правил рыболовства для Западно-Сибирского рыболовного бассейна» утвержденных приказом Министерства сельского хозяйства Российской Федерации № 646 от 30 октября 2020 года, п.«б» ст.9 ФЗ от 25.12.2018г. №475-ФЗ (ред. от 28.06.2022) «О любительском рыболовстве и о внесении изменений в отдельные законодательные акты Российской Федерации», без надлежащего на то разрешения - путевки на вылов водных биологических ресурсов в запретные для добычи (вылова) водных биоресурсов сроки (периоды), в течении которого запрещается добыча (вылов) всех видов водных биоресурсов от начала распаления льда (начала появления заберегов) до 31 мая - в реках Обь и Иртыш с их притоками и пойменными системами, за исключением применения атарм для добычи (вылова) мелкочастиковых видов рыб на малых реках, находясь на участке протоки Ходовая Ханты-Мансийского района Ханты-Мансийского автономного округа-Югры, имеющем координаты *** которая является протокой ***, местом нереста и миграционным путем к месту нереста рыбы породы «лещ», «язь», «плотва», реализуя свой преступный умысел, направленный на незаконный вылов рыбы, с использованием запрещенного орудия добычи (вылова) водных биологических ресурсов, фитиль речной, согласно пп. «а» п.20.4 «Правил рыболовства для Западно- Сибирского рыболовного бассейна» утвержденных приказом Министерства сельского хозяйства Российской Федерации № 646 от 30 октября 2020 года, произвел незаконный вылов водных биологических ресурсов, а именно пятьдесят особей рыбы, которые согласно заключения эксперта № 44 от 20.12.2023г. относятся к видам: 11 особей к семейству карповых, род ельцы, вид язь; 1 особь к семейству карповых, род лещи, вид лещ обыкновенный и 38 особей к семейству карповых, род плотва, вид плотва сибирская. Согласно таксовой стоимости, исчисляемой на основании Постановления Правительства Российской Федерации от </w:t>
      </w:r>
      <w:r>
        <w:rPr>
          <w:sz w:val="28"/>
          <w:szCs w:val="28"/>
        </w:rPr>
        <w:t>03.11.2018 года №1321 «Об утверждении такс для исчисления размера ущерба, причиненного водным биологическим ресурсам», расчет стоимости за 1 экземпляр рыбы «лещ» составляет 500 руб. за экземпляр соответствующего вида (подвида) при исчислении ущерба, расчет стоимости за 1 экземпляр рыбы «язь» составляет 500 руб. за экземпляр соответствующего вида (подвида) при исчислении ущерба, расчет стоимости за 1 экземпляр рыбы «плотва» составляет 250 руб. за экземпляр соответствующего вида (подвида) при исчислении ущерба, причиненного водным биологическим ресурсам в запрещенное для осуществления рыболовства периоды и (или) в для рыболовства районах, которые устанавливаются в соответствии с Федеральным законом «О рыболовстве и сохранении водных биологических ресурсов» дополнительно к таксам, предусмотренным настоящим документом, учитывается 100 процентов таксы за экземпляр (килограмм) соответствующего вида подвида), в связи с чем расчет стоимости за 1 экземпляр рыбы «лещ» составляет 1000 руб. за экземпляр соответствующего вида (подвида), расчет стоимости за 1 экземпляр рыбы «язь» составляет 1000 руб. за экземпляр соответствующего вида (подвида) Ерохиным В.В. незаконно добыто одиннадцать особей рыбы «язь» на сумму 11000 руб.; расчет стоимости за 1 экземпляр рыбы «плотва» составляет 500 руб. за экземпляр соответствующего вида (подвида), Ерохиным В.В. незаконно добыто тридцать восемь особей рыбы «плотва» на сумму 19000 руб., в результате чего причинил рыбным запасам Российской Федерации ущерб на общую сумму 31000 руб.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Действия Ерохина В.В. квалифицированы по п. «б,в» ч.1 ст.256 УК РФ – как незаконная добыча (вылов) водных биологических ресурсов (за исключением водных биологических ресурсов континентального шельфа Российской Федерации и исключительной экономической зоны Российской Федерации), если это деяние совершено с применением других запрещенных орудий и способов массового истребления водных биологических ресурсов, в местах нереста или на миграционных путях к ним.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Выдвинутое в отношении Ерохина В.В. обвинение подтверждается доказательствами, собранными по уголовному делу.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защитником заявлено ходатайство о прекращении уголовного дела, освобождения от уголовной ответственности подсудимого с назначением меры уголовно-правового характера в виде судебного штрафа, условия соблюдены.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Подсудимый не возражал о прекращении в отношении него уголовного дела, по заявленным защитником основаниям, просил удовлетворить.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потерпевшего извещенный надлежащим образом о дате и времени предварительного слушания на заседание не явился, руководствуясь ч. 4 ст. 234 УПК РФ суд признает его явку не обязательной.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обвинитель, полагал не возможным прекратить уголовное дело в связи с назначением меры уголовно-правового характера в виде судебного штрафа.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судья, заслушав участвующих лиц, рассмотрев материалы уголовного дела, приходит к следующему.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предусмотрено ч.1 ст.25.1 УПК РФ, суд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дознавателем с согласия прокурора, в </w:t>
      </w:r>
      <w:r>
        <w:rPr>
          <w:sz w:val="28"/>
          <w:szCs w:val="28"/>
        </w:rPr>
        <w:t>порядке, установленном настоящим Кодексом, в случаях, предусмотренных статьей 76.2 Уголовного кодекса Российской Федерации, вправе прекратить уголовное дело или уголовное преследование в отношении лица,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ст.76.2 УК РФ,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ч.1 ст.446.3. УПК РФ, если в ходе судебного производства по уголовному делу будут установлены основания, предусмотренные статьей 25.1 УПК РФ, суд одновременно с прекращением уголовного дела или уголовного преследования разрешает вопрос о назначении меры уголовно-правового характера в виде судебного штрафа. В этих случаях суд выносит постановление или определение о прекращении уголовного дела или уголовного преследования и о назначении подсудимому меры уголовно-правового характера в виде судебного штрафа, в котором указывает размер судебного штрафа, порядок и срок его уплаты.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Инкриминируемое преступление, предусмотренное по </w:t>
      </w:r>
      <w:r>
        <w:rPr>
          <w:color w:val="000000"/>
          <w:sz w:val="28"/>
          <w:szCs w:val="28"/>
        </w:rPr>
        <w:t>п. «б,в» ч.1 ст.256 УК РФ, в соответствии со ст.15 УК РФ, относится к преступлениям небольшой тяжести.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материалов дела следует, что подсудимый ранее не судим, возместил причиненный ущерб, путем внесения денежных средств на счет Нижнеобского территориального управления Федерального агентства по рыболовству (т.1 л.д.153).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подсудимый совершил преступление небольшой тяжести впервые, возместил ущерб, суд приходит к выводу о возможности прекращения уголовного дела с назначением меры уголовно-правового характера в виде судебного штрафа, размер которого суд определяет с учетом имущественного положения лица, который имеет на иждивении двоих малолетних детей, имеет кредитные обязательства.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Судьбу вещественных доказательств мировой судья разрешил в порядке ст. 81 УПК РФ. Сетное орудие лова – фитиль речной, как запрещенное орудие лова, подлежит уничтожению, водные биологические ресурсы, также подлежат уничтожить.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гражданского иска, с учетом отказа государственного обвинителя от исковых требований, в связи с наличием доказательств полного возмещения причиненного преступлением ущерба, мировой судья, руководствуясь ст.44 УПК РФ, прекращает производство по нему.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Процессуальные издержки, предусмотренные статьей 131 настоящего Кодекса, взысканию с подсудимого не подлежат в силу ч.10 ст.316 УПК РФ.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ст.76.2 УК РФ, ст.ст.25.1, 254, 256 УПК РФ, суд</w:t>
      </w:r>
    </w:p>
    <w:p w:rsidR="00A465B7" w:rsidP="00A465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уголовное дело в отношении </w:t>
      </w:r>
      <w:r>
        <w:rPr>
          <w:color w:val="000000"/>
          <w:sz w:val="28"/>
          <w:szCs w:val="28"/>
        </w:rPr>
        <w:t>Ерохина Владимира Витальевича</w:t>
      </w:r>
      <w:r>
        <w:rPr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п. «б,в» ч.1 ст.256 УК РФ на основании </w:t>
      </w:r>
      <w:r>
        <w:rPr>
          <w:sz w:val="28"/>
          <w:szCs w:val="28"/>
        </w:rPr>
        <w:t xml:space="preserve">ст. 25.1 УПК РФ, в связи с назначением </w:t>
      </w:r>
      <w:r>
        <w:rPr>
          <w:sz w:val="28"/>
          <w:szCs w:val="28"/>
        </w:rPr>
        <w:t>меры уголовно-правового характера в виде судебного штрафа в размере 8000 руб., предоставив срок для оплаты судебного штрафа не позднее 60 дней со дня вступления постановления в законную силу.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для уплаты штрафа: Получатель: УФК по Ханты-Мансийскому автономному округу-Югре (УМВД России по Ханты-Мансийскому автономному округу-Югре МОМВД «Ханты-Мансийский»), ИНН 8601010390, КПП 860101001, счет № 40102810245370000007, Банк: РКЦ Ханты-Мансийск//УФК по Ханты-Мансийскому автономному округу - Югре г. Ханты-Мансийск, БИК 007162163, КБК 188 5 86 23060250015416, Код ОКТМО 71829000, УИН 18858623060250015416.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color w:val="000000"/>
          <w:sz w:val="28"/>
          <w:szCs w:val="28"/>
        </w:rPr>
        <w:t>Ерохину В.В.</w:t>
      </w:r>
      <w:r>
        <w:rPr>
          <w:sz w:val="28"/>
          <w:szCs w:val="28"/>
        </w:rPr>
        <w:t xml:space="preserve"> необходимость предоставления сведений об оплате судебного штрафа судебного приставу-исполнителю в течении 10 дней после истечения срока, установленного для оплаты судебного штрафа.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color w:val="000000"/>
          <w:sz w:val="28"/>
          <w:szCs w:val="28"/>
        </w:rPr>
        <w:t>Ерохину В.В.</w:t>
      </w:r>
      <w:r>
        <w:rPr>
          <w:sz w:val="28"/>
          <w:szCs w:val="28"/>
        </w:rPr>
        <w:t xml:space="preserve">, что в случае неуплаты судебного штрафа в установленный судом срок судебный штраф отменяется и лицо привлекается к уголовной ответственности по </w:t>
      </w:r>
      <w:r>
        <w:rPr>
          <w:color w:val="000000"/>
          <w:sz w:val="28"/>
          <w:szCs w:val="28"/>
        </w:rPr>
        <w:t xml:space="preserve">п. «б,в» ч.1 ст.256 </w:t>
      </w:r>
      <w:r>
        <w:rPr>
          <w:sz w:val="28"/>
          <w:szCs w:val="28"/>
        </w:rPr>
        <w:t>УК РФ.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Производство по гражданскому иску прекратить.</w:t>
      </w:r>
    </w:p>
    <w:p w:rsidR="00A465B7" w:rsidP="00A465B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Процессуальные издержки по вознаграждению адвоката отнести на счет средств федерального бюджета.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Меру процессуального принуждения </w:t>
      </w:r>
      <w:r>
        <w:rPr>
          <w:color w:val="000000"/>
          <w:sz w:val="28"/>
          <w:szCs w:val="28"/>
        </w:rPr>
        <w:t>Ерохину В.В.,</w:t>
      </w:r>
      <w:r>
        <w:rPr>
          <w:sz w:val="28"/>
          <w:szCs w:val="28"/>
        </w:rPr>
        <w:t xml:space="preserve"> в виде обязательства о явке, - отменить.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Вещественные доказательства: сетное орудие лова – фитиль речной, а также водные биологические ресурсы - уничтожить. </w:t>
      </w:r>
    </w:p>
    <w:p w:rsidR="00A465B7" w:rsidP="00A465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апелляционном порядке в </w:t>
      </w:r>
      <w:r>
        <w:rPr>
          <w:sz w:val="28"/>
          <w:szCs w:val="28"/>
        </w:rPr>
        <w:br/>
        <w:t>Ханты-Мансийский районный суд через мирового судьи судебного участка № 5 Ханты-Мансийского судебного района в течение 15 суток со дня провозглашения.</w:t>
      </w:r>
      <w:r>
        <w:rPr>
          <w:sz w:val="28"/>
          <w:szCs w:val="28"/>
        </w:rPr>
        <w:tab/>
      </w:r>
    </w:p>
    <w:p w:rsidR="00A465B7" w:rsidP="00A46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465B7" w:rsidP="00A465B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Шинкарь М.Х.</w:t>
      </w:r>
    </w:p>
    <w:p w:rsidR="00A465B7" w:rsidP="00A46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верна </w:t>
      </w:r>
    </w:p>
    <w:p w:rsidR="00A465B7" w:rsidP="00A465B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Шинкарь М.Х.</w:t>
      </w:r>
    </w:p>
    <w:p w:rsidR="00486C92" w:rsidRPr="00A465B7" w:rsidP="00A465B7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DD33-B030-40B8-9BBD-38A8BDBD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